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4º PRIMARIA-year 5 (2º RONDA)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tienes 4 cajas y cada caja tiene 6 paquetes, y cada paquete tiene 3 caramelos, ¿cuántos caramelos tienes en total?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Tienes 120 manzanas y las divides en 8 cestas. Si comes 3 manzanas de cada cesta, ¿cuántas manzanas has comido en total?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24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compras 5 paquetes de lápices y cada paquete tiene 12 lápices, y luego regalas 7 lápices a tus amigos, ¿cuántos lápices te quedan?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53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un tren sale de la estación a las 9:15 AM y tarda 2 horas y 45 minutos en llegar a su destino, ¿a qué hora llega el tren?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12:00 PM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11:45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13:05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rectángulo tiene un lado de 12 cm y otro de 8 cm. ¿Cuál es el perímetro del rectángulo si restamos uno de los lados cortos?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un coche recorre 150 kilómetros en 3 horas, ¿Cuánto tiempo tarda en recorrer 100.000 metros?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horas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 hora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lanzas un dado de seis caras, ¿cuál es la probabilidad de obtener un número par?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3*X + 5 = 20, ¿cuál es el valor de 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5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María tiene 50 euros. Compra una camiseta por 15 euros y unos pantalones por 25 euros. Luego, recibe 10 euros de su abuela. ¿Cuánto dinero tiene ahora?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Tienes una tarta y la divides en 12 partes iguales, y luego comes 4 partes. Mas adelante, tu familia trae 2 tartas más y comes la misma fracción de cada una que en la primera, ¿cuántas partes has comido en total?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tarta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tarta y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8/5 de tarta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2/3 de tarta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Ordena las siguientes fracciones de menor a mayor: 7/12, 5/6, 3/4, 2/5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a) 2/5 &lt; 7/12 &lt; 3/4 &lt; 5/6</w:t>
        <w:br w:type="textWrapping"/>
        <w:t xml:space="preserve">b) 7/12 &lt; 2/5 &lt; 5/6 &lt; 3/4</w:t>
        <w:br w:type="textWrapping"/>
        <w:t xml:space="preserve">c) 3/4 &lt; 2/5 &lt; 7/12 &lt; 5/6</w:t>
        <w:br w:type="textWrapping"/>
        <w:t xml:space="preserve">d) 2/5 &lt; 3/4 &lt; 7/12 &lt; 5/6</w:t>
        <w:br w:type="textWrapping"/>
        <w:t xml:space="preserve">e) 5/6 &lt; 3/4 &lt; 7/12 &lt; 2/5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es el número que continúa la siguiente serie: 4, 9, 16, 25, 36?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a) 49</w:t>
        <w:br w:type="textWrapping"/>
        <w:t xml:space="preserve">b) 64</w:t>
        <w:br w:type="textWrapping"/>
        <w:t xml:space="preserve">c) 81</w:t>
        <w:br w:type="textWrapping"/>
        <w:t xml:space="preserve">d) 100</w:t>
        <w:br w:type="textWrapping"/>
        <w:t xml:space="preserve">e) 121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Dos profesores, uno de matemáticas y uno de ciencias, pueden completar una actividad juntos en 6 horas. Si el de matemáticas puede completar la misma actividad solo en 10 horas, ¿cuánto tiempo le tomaría al de ciencias completar la actividad solo?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 horas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edad de Juan es el doble de la edad de su hermana Ana. Si la suma de sus edades es 36 años, ¿cuántos años tiene Juan?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24 años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32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Luis ahorra 50 euros al mes. Si ya tiene ahorrados 200 euros, ¿cuántos meses necesita para ahorrar un total de 1000 euros?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 meses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año y medio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 meses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años y medio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chef mezcla 3 kg de arroz con x kg de lentejas para obtener una mezcla de 8 kg. Si el precio del arroz es de 2 euros por kg y el precio de las lentejas es de 3 euros por kg, ¿cuál es el costo total de la mezcla?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 euros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19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22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 euros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fábrica produce un número juguetes al día. Si aumenta su producción en 20 juguetes al día, puede producir 600 juguetes en 5 días. ¿Cuántos juguetes produce la fábrica al día inicialmente?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 juguetes al día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200 juguetes al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 juguetes al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300 juguetes al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 juguetes al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Tienes dos recipientes, uno con 3 litros de agua y otro con 500 centilitros de jugo. Si mezclas ambos líquidos y luego agregas x litros de agua para que la mezcla tenga un total de 10 litros, ¿cuántos litros de agua agregaste?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2000 mililitros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0,2 litros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 centilitros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decilitros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 litro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de los siguientes ángulos es un ángulo recto?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90°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45°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360°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120°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el radio de un círculo es de 7 cm, ¿Cuánto mide la circunferencia del círculo?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14π cm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7π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2π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21π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49π cm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Calibri" w:cs="Calibri" w:eastAsia="Calibri" w:hAnsi="Calibri"/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A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highlight w:val="white"/>
          <w:rtl w:val="0"/>
        </w:rPr>
        <w:t xml:space="preserve">#ANSWEREND#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rFonts w:ascii="Calibri" w:cs="Calibri" w:eastAsia="Calibri" w:hAnsi="Calibri"/>
      <w:b w:val="1"/>
      <w:bCs w:val="1"/>
      <w:i w:val="1"/>
      <w:i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291C41"/>
    <w:rPr>
      <w:rFonts w:asciiTheme="majorHAnsi" w:cstheme="majorBidi" w:eastAsiaTheme="majorEastAsia" w:hAnsiTheme="majorHAnsi"/>
      <w:b w:val="1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74083C"/>
    <w:rPr>
      <w:rFonts w:asciiTheme="majorHAnsi" w:cstheme="majorBidi" w:eastAsiaTheme="majorEastAsia" w:hAnsiTheme="majorHAnsi"/>
      <w:b w:val="1"/>
      <w:i w:val="1"/>
      <w:sz w:val="36"/>
      <w:szCs w:val="26"/>
    </w:rPr>
  </w:style>
  <w:style w:type="character" w:styleId="Textodelmarcadordeposicin">
    <w:name w:val="Placeholder Text"/>
    <w:basedOn w:val="Fuentedeprrafopredeter"/>
    <w:uiPriority w:val="99"/>
    <w:semiHidden w:val="1"/>
    <w:rsid w:val="00370A93"/>
    <w:rPr>
      <w:color w:val="808080"/>
    </w:rPr>
  </w:style>
  <w:style w:type="paragraph" w:styleId="Sinespaciado">
    <w:name w:val="No Spacing"/>
    <w:uiPriority w:val="1"/>
    <w:qFormat w:val="1"/>
    <w:rsid w:val="001931AE"/>
    <w:pPr>
      <w:spacing w:after="0" w:line="240" w:lineRule="auto"/>
    </w:pPr>
    <w:rPr>
      <w:rFonts w:ascii="Aptos" w:hAnsi="Aptos"/>
      <w:i w:val="1"/>
    </w:rPr>
  </w:style>
  <w:style w:type="paragraph" w:styleId="Prrafodelista">
    <w:name w:val="List Paragraph"/>
    <w:basedOn w:val="Normal"/>
    <w:uiPriority w:val="34"/>
    <w:qFormat w:val="1"/>
    <w:rsid w:val="00370A9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25F7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table" w:styleId="Tablaconcuadrcula">
    <w:name w:val="Table Grid"/>
    <w:basedOn w:val="Tablanormal"/>
    <w:uiPriority w:val="39"/>
    <w:rsid w:val="00B238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6f9lZtkyY0T/EGJLSmuIREwMfA==">CgMxLjA4AHIhMUtyVVhHcTZtUWluVnh3V0I4eVpNUXF5QnBrT3dpdzZl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2025-04-26T13:31:00Z</dcterms:created>
  <dc:creator>Luis</dc:creator>
</cp:coreProperties>
</file>